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3685"/>
      </w:tblGrid>
      <w:tr w:rsidR="00D714E9" w:rsidTr="008F1E86">
        <w:tc>
          <w:tcPr>
            <w:tcW w:w="5032" w:type="dxa"/>
            <w:gridSpan w:val="2"/>
          </w:tcPr>
          <w:p w:rsidR="00D714E9" w:rsidRDefault="008F1E86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bookmarkStart w:id="0" w:name="_GoBack"/>
            <w:bookmarkEnd w:id="0"/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7135" cy="614680"/>
                  <wp:effectExtent l="0" t="0" r="0" b="0"/>
                  <wp:docPr id="6" name="Bild 6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4E9" w:rsidRDefault="00D714E9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992" w:type="dxa"/>
          </w:tcPr>
          <w:p w:rsidR="00D714E9" w:rsidRDefault="00D714E9">
            <w:pPr>
              <w:rPr>
                <w:rFonts w:ascii="Arial" w:hAnsi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D714E9" w:rsidRDefault="000766EA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t>1.8/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 w:rsidR="008F1E86"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D714E9" w:rsidRDefault="000766EA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D714E9">
        <w:tc>
          <w:tcPr>
            <w:tcW w:w="637" w:type="dxa"/>
          </w:tcPr>
          <w:p w:rsidR="00D714E9" w:rsidRDefault="00D714E9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1" w:name="Faxnummer"/>
            <w:bookmarkEnd w:id="1"/>
          </w:p>
        </w:tc>
        <w:tc>
          <w:tcPr>
            <w:tcW w:w="9072" w:type="dxa"/>
            <w:gridSpan w:val="3"/>
          </w:tcPr>
          <w:p w:rsidR="00D714E9" w:rsidRDefault="000766EA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D714E9" w:rsidRDefault="000766EA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  <w:sz w:val="14"/>
              </w:rPr>
              <w:t xml:space="preserve"> </w:t>
            </w: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D714E9" w:rsidRDefault="00D714E9">
      <w:pPr>
        <w:tabs>
          <w:tab w:val="left" w:pos="2160"/>
          <w:tab w:val="right" w:pos="9360"/>
        </w:tabs>
        <w:rPr>
          <w:rFonts w:ascii="Frutiger 45 Light" w:hAnsi="Frutiger 45 Light"/>
          <w:sz w:val="24"/>
          <w:lang w:val="en-GB"/>
        </w:rPr>
      </w:pPr>
    </w:p>
    <w:p w:rsidR="00D714E9" w:rsidRDefault="00D714E9">
      <w:pPr>
        <w:tabs>
          <w:tab w:val="left" w:pos="2160"/>
          <w:tab w:val="right" w:pos="9360"/>
        </w:tabs>
        <w:rPr>
          <w:rFonts w:ascii="Frutiger 45 Light" w:hAnsi="Frutiger 45 Light"/>
          <w:sz w:val="24"/>
          <w:lang w:val="en-GB"/>
        </w:rPr>
      </w:pPr>
    </w:p>
    <w:p w:rsidR="00D714E9" w:rsidRDefault="000766EA">
      <w:pPr>
        <w:tabs>
          <w:tab w:val="left" w:pos="2160"/>
          <w:tab w:val="right" w:pos="9360"/>
        </w:tabs>
        <w:rPr>
          <w:rFonts w:ascii="Frutiger 45 Light" w:hAnsi="Frutiger 45 Light"/>
          <w:sz w:val="30"/>
          <w:lang w:val="en-GB"/>
        </w:rPr>
      </w:pPr>
      <w:r>
        <w:rPr>
          <w:rFonts w:ascii="Frutiger 45 Light" w:hAnsi="Frutiger 45 Light"/>
          <w:b/>
          <w:sz w:val="30"/>
          <w:lang w:val="en-GB"/>
        </w:rPr>
        <w:t>Dyeability of yarns and fibers</w:t>
      </w:r>
    </w:p>
    <w:p w:rsidR="00D714E9" w:rsidRDefault="00D714E9">
      <w:pPr>
        <w:rPr>
          <w:rFonts w:ascii="Frutiger 45 Light" w:hAnsi="Frutiger 45 Light"/>
          <w:sz w:val="8"/>
          <w:lang w:val="en-GB"/>
        </w:rPr>
      </w:pPr>
    </w:p>
    <w:p w:rsidR="00D714E9" w:rsidRDefault="00D714E9">
      <w:pPr>
        <w:rPr>
          <w:rFonts w:ascii="Frutiger 45 Light" w:hAnsi="Frutiger 45 Light"/>
          <w:sz w:val="8"/>
          <w:lang w:val="en-GB"/>
        </w:rPr>
      </w:pP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 xml:space="preserve">As a result of the economic pressure some of the customers have adopted a new habit not to carry out </w:t>
      </w:r>
      <w:r>
        <w:rPr>
          <w:rFonts w:ascii="Frutiger 45 Light" w:hAnsi="Frutiger 45 Light"/>
          <w:b/>
          <w:sz w:val="22"/>
          <w:lang w:val="en-GB"/>
        </w:rPr>
        <w:t>fabric dye performance tests before going into mass production</w:t>
      </w:r>
      <w:r>
        <w:rPr>
          <w:rFonts w:ascii="Frutiger 45 Light" w:hAnsi="Frutiger 45 Light"/>
          <w:sz w:val="22"/>
          <w:lang w:val="en-GB"/>
        </w:rPr>
        <w:t>. A few incidents during past months are forcing us to draw your and all customers attention to the technical importance of</w:t>
      </w:r>
    </w:p>
    <w:p w:rsidR="00D714E9" w:rsidRDefault="00D714E9">
      <w:pPr>
        <w:rPr>
          <w:rFonts w:ascii="Frutiger 45 Light" w:hAnsi="Frutiger 45 Light"/>
          <w:sz w:val="8"/>
          <w:lang w:val="en-GB"/>
        </w:rPr>
      </w:pPr>
    </w:p>
    <w:p w:rsidR="00D714E9" w:rsidRDefault="000766EA">
      <w:pPr>
        <w:tabs>
          <w:tab w:val="left" w:pos="2160"/>
          <w:tab w:val="right" w:pos="9360"/>
        </w:tabs>
        <w:jc w:val="center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Control of fabric dye performance</w:t>
      </w:r>
    </w:p>
    <w:p w:rsidR="00D714E9" w:rsidRDefault="00D714E9">
      <w:pPr>
        <w:rPr>
          <w:rFonts w:ascii="Frutiger 45 Light" w:hAnsi="Frutiger 45 Light"/>
          <w:sz w:val="8"/>
          <w:lang w:val="en-GB"/>
        </w:rPr>
      </w:pPr>
    </w:p>
    <w:p w:rsidR="00D714E9" w:rsidRDefault="000766EA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auto"/>
        <w:tabs>
          <w:tab w:val="left" w:pos="2160"/>
          <w:tab w:val="right" w:pos="9360"/>
        </w:tabs>
        <w:jc w:val="center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Every customer - especially the ones in weaving - has the duty to carry out </w:t>
      </w:r>
      <w:r>
        <w:rPr>
          <w:rFonts w:ascii="Frutiger 45 Light" w:hAnsi="Frutiger 45 Light"/>
          <w:b/>
          <w:sz w:val="24"/>
          <w:lang w:val="en-GB"/>
        </w:rPr>
        <w:t>preliminary tests always before starting a production</w:t>
      </w:r>
      <w:r>
        <w:rPr>
          <w:rFonts w:ascii="Frutiger 45 Light" w:hAnsi="Frutiger 45 Light"/>
          <w:sz w:val="24"/>
          <w:lang w:val="en-GB"/>
        </w:rPr>
        <w:t>. This is a</w:t>
      </w:r>
      <w:r>
        <w:rPr>
          <w:rFonts w:ascii="Frutiger 45 Light" w:hAnsi="Frutiger 45 Light"/>
          <w:b/>
          <w:sz w:val="24"/>
          <w:lang w:val="en-GB"/>
        </w:rPr>
        <w:t xml:space="preserve"> standing duty of diligence!</w:t>
      </w:r>
    </w:p>
    <w:p w:rsidR="00D714E9" w:rsidRDefault="00D714E9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4"/>
          <w:lang w:val="en-GB"/>
        </w:rPr>
      </w:pPr>
    </w:p>
    <w:p w:rsidR="00D714E9" w:rsidRDefault="000766EA">
      <w:pPr>
        <w:shd w:val="pct10" w:color="auto" w:fill="auto"/>
        <w:tabs>
          <w:tab w:val="left" w:pos="2160"/>
          <w:tab w:val="left" w:pos="6960"/>
          <w:tab w:val="right" w:pos="9360"/>
        </w:tabs>
        <w:jc w:val="center"/>
        <w:rPr>
          <w:rFonts w:ascii="Frutiger 45 Light" w:hAnsi="Frutiger 45 Light"/>
          <w:b/>
          <w:sz w:val="26"/>
          <w:lang w:val="en-GB"/>
        </w:rPr>
      </w:pPr>
      <w:r>
        <w:rPr>
          <w:rFonts w:ascii="Frutiger 45 Light" w:hAnsi="Frutiger 45 Light"/>
          <w:b/>
          <w:sz w:val="26"/>
          <w:lang w:val="en-GB"/>
        </w:rPr>
        <w:t>Textile yarns</w:t>
      </w: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Generally speaking all our 1a grade textile polyamide 6.6 and polyester yarns and fibres are good for plain dyeing processes.</w:t>
      </w:r>
    </w:p>
    <w:p w:rsidR="00D714E9" w:rsidRDefault="00D714E9">
      <w:pPr>
        <w:rPr>
          <w:rFonts w:ascii="Frutiger 45 Light" w:hAnsi="Frutiger 45 Light"/>
          <w:sz w:val="8"/>
          <w:lang w:val="en-GB"/>
        </w:rPr>
      </w:pP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b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Polyamide 6.6 bright trilobal</w:t>
      </w: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Fabrics made from multilobal yarns are more prone to show barré effects than fabrics made from yarns with a round cross-section. This is due to:</w:t>
      </w:r>
    </w:p>
    <w:p w:rsidR="00D714E9" w:rsidRDefault="000766EA">
      <w:pPr>
        <w:tabs>
          <w:tab w:val="left" w:pos="0"/>
          <w:tab w:val="left" w:pos="2160"/>
          <w:tab w:val="right" w:pos="9360"/>
        </w:tabs>
        <w:ind w:left="567" w:hanging="567"/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</w:rPr>
        <w:fldChar w:fldCharType="begin"/>
      </w:r>
      <w:r>
        <w:rPr>
          <w:rFonts w:ascii="Frutiger 45 Light" w:hAnsi="Frutiger 45 Light"/>
          <w:sz w:val="22"/>
          <w:lang w:val="en-GB"/>
        </w:rPr>
        <w:instrText>SYMBOL 183 \f "Symbol" \s 10 \h</w:instrText>
      </w:r>
      <w:r>
        <w:rPr>
          <w:rFonts w:ascii="Frutiger 45 Light" w:hAnsi="Frutiger 45 Light"/>
          <w:sz w:val="22"/>
        </w:rPr>
        <w:fldChar w:fldCharType="end"/>
      </w:r>
      <w:r>
        <w:rPr>
          <w:rFonts w:ascii="Frutiger 45 Light" w:hAnsi="Frutiger 45 Light"/>
          <w:sz w:val="22"/>
          <w:lang w:val="en-GB"/>
        </w:rPr>
        <w:tab/>
        <w:t>the special extruding technique</w:t>
      </w:r>
    </w:p>
    <w:p w:rsidR="00D714E9" w:rsidRDefault="000766EA">
      <w:pPr>
        <w:tabs>
          <w:tab w:val="left" w:pos="0"/>
          <w:tab w:val="left" w:pos="2160"/>
          <w:tab w:val="right" w:pos="9360"/>
        </w:tabs>
        <w:ind w:left="567" w:hanging="567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</w:rPr>
        <w:fldChar w:fldCharType="begin"/>
      </w:r>
      <w:r>
        <w:rPr>
          <w:rFonts w:ascii="Frutiger 45 Light" w:hAnsi="Frutiger 45 Light"/>
          <w:sz w:val="22"/>
          <w:lang w:val="en-GB"/>
        </w:rPr>
        <w:instrText>SYMBOL 183 \f "Symbol" \s 10 \h</w:instrText>
      </w:r>
      <w:r>
        <w:rPr>
          <w:rFonts w:ascii="Frutiger 45 Light" w:hAnsi="Frutiger 45 Light"/>
          <w:sz w:val="22"/>
        </w:rPr>
        <w:fldChar w:fldCharType="end"/>
      </w:r>
      <w:r>
        <w:rPr>
          <w:rFonts w:ascii="Frutiger 45 Light" w:hAnsi="Frutiger 45 Light"/>
          <w:sz w:val="22"/>
          <w:lang w:val="en-GB"/>
        </w:rPr>
        <w:tab/>
        <w:t>the cross-section itself; the light reflection may be varying and therefore the</w:t>
      </w:r>
      <w:r>
        <w:rPr>
          <w:rFonts w:ascii="Frutiger 45 Light" w:hAnsi="Frutiger 45 Light"/>
          <w:sz w:val="22"/>
          <w:lang w:val="en-GB"/>
        </w:rPr>
        <w:tab/>
        <w:t>finished fabric may appear to have a barré effect. This is extremely critical in unpigmented, bright yarns.</w:t>
      </w:r>
    </w:p>
    <w:p w:rsidR="00D714E9" w:rsidRDefault="00D714E9">
      <w:pPr>
        <w:jc w:val="both"/>
        <w:rPr>
          <w:rFonts w:ascii="Frutiger 45 Light" w:hAnsi="Frutiger 45 Light"/>
          <w:sz w:val="24"/>
          <w:lang w:val="en-GB"/>
        </w:rPr>
      </w:pPr>
    </w:p>
    <w:p w:rsidR="00D714E9" w:rsidRDefault="000766EA">
      <w:pPr>
        <w:jc w:val="both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Recommendations for the use of flat and textured multilobal yarns (trilobal)</w:t>
      </w:r>
    </w:p>
    <w:p w:rsidR="00D714E9" w:rsidRDefault="000766EA">
      <w:pPr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Multilobal yarns are suitable without restriction for prints and multicoloured applications.The use in woven and warp knitted plain fabrics may be a certain risk. Special care and test-dyeings are necessary for warp and weft material. For particular vulnerable shades we ask all customers to send us a test sample prior to start commercial production. Otherwise we cannot accept any responsibility for barré effects.</w:t>
      </w:r>
    </w:p>
    <w:p w:rsidR="00D714E9" w:rsidRDefault="00D714E9">
      <w:pPr>
        <w:jc w:val="both"/>
        <w:rPr>
          <w:rFonts w:ascii="Frutiger 45 Light" w:hAnsi="Frutiger 45 Light"/>
          <w:sz w:val="24"/>
          <w:lang w:val="en-GB"/>
        </w:rPr>
      </w:pPr>
    </w:p>
    <w:p w:rsidR="00D714E9" w:rsidRDefault="000766EA">
      <w:pPr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b/>
          <w:sz w:val="24"/>
        </w:rPr>
        <w:t>Dyeing instructions</w:t>
      </w:r>
    </w:p>
    <w:p w:rsidR="00D714E9" w:rsidRDefault="000766EA">
      <w:pPr>
        <w:tabs>
          <w:tab w:val="left" w:pos="576"/>
        </w:tabs>
        <w:ind w:left="567" w:hanging="567"/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1)</w:t>
      </w:r>
      <w:r>
        <w:rPr>
          <w:rFonts w:ascii="Frutiger 45 Light" w:hAnsi="Frutiger 45 Light"/>
          <w:sz w:val="22"/>
          <w:lang w:val="en-GB"/>
        </w:rPr>
        <w:tab/>
        <w:t>Plain fabrics should be piece-dyed. For yarn-dyeing it is recommended that a careful sorting on hanks or cones is carried out.</w:t>
      </w:r>
    </w:p>
    <w:p w:rsidR="00D714E9" w:rsidRDefault="000766EA">
      <w:pPr>
        <w:tabs>
          <w:tab w:val="left" w:pos="576"/>
        </w:tabs>
        <w:ind w:left="567" w:hanging="567"/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2)</w:t>
      </w:r>
      <w:r>
        <w:rPr>
          <w:rFonts w:ascii="Frutiger 45 Light" w:hAnsi="Frutiger 45 Light"/>
          <w:sz w:val="22"/>
          <w:lang w:val="en-GB"/>
        </w:rPr>
        <w:tab/>
        <w:t>For dyeing we recommend specially made acid dyestuffs for polyamide. By using proven levelling agents such as Lyogen P and Sandogen NH, Sandogen CN (Sandoz), Univadin PA or Univadin PS (Ciba), Teban ES (Dr. Th. Boehme), Levegal FTS (Bayer). Also reliable are procedures with acid donors like Sandacid V (Sandoz) or Eulysin products (BASF).</w:t>
      </w:r>
    </w:p>
    <w:p w:rsidR="00D714E9" w:rsidRDefault="00D714E9">
      <w:pPr>
        <w:jc w:val="both"/>
        <w:rPr>
          <w:rFonts w:ascii="Frutiger 45 Light" w:hAnsi="Frutiger 45 Light"/>
          <w:sz w:val="24"/>
          <w:lang w:val="en-GB"/>
        </w:rPr>
      </w:pPr>
    </w:p>
    <w:p w:rsidR="00D714E9" w:rsidRDefault="00D714E9">
      <w:pPr>
        <w:jc w:val="both"/>
        <w:rPr>
          <w:rFonts w:ascii="Frutiger 45 Light" w:hAnsi="Frutiger 45 Light"/>
          <w:sz w:val="24"/>
          <w:lang w:val="en-GB"/>
        </w:rPr>
      </w:pPr>
    </w:p>
    <w:p w:rsidR="00D714E9" w:rsidRDefault="000766EA">
      <w:pPr>
        <w:shd w:val="pct10" w:color="auto" w:fill="auto"/>
        <w:tabs>
          <w:tab w:val="left" w:pos="2160"/>
          <w:tab w:val="left" w:pos="6960"/>
          <w:tab w:val="right" w:pos="9360"/>
        </w:tabs>
        <w:jc w:val="center"/>
        <w:rPr>
          <w:rFonts w:ascii="Frutiger 45 Light" w:hAnsi="Frutiger 45 Light"/>
          <w:b/>
          <w:sz w:val="26"/>
          <w:lang w:val="en-GB"/>
        </w:rPr>
      </w:pPr>
      <w:r>
        <w:rPr>
          <w:rFonts w:ascii="Frutiger 45 Light" w:hAnsi="Frutiger 45 Light"/>
          <w:b/>
          <w:sz w:val="26"/>
          <w:lang w:val="en-GB"/>
        </w:rPr>
        <w:t>Industrial high tenacity yarns</w:t>
      </w: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Generally speaking all our high tenacity polyamide 6.6 and polyester yarns have not been developped for plain dyeing processes. High tenacity yarns have a different molecular structure compared to textile yarns and consequently different physical and chemical properties.</w:t>
      </w:r>
    </w:p>
    <w:p w:rsidR="00D714E9" w:rsidRDefault="00D714E9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</w:p>
    <w:p w:rsidR="00D714E9" w:rsidRDefault="000766EA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Therefore new customers must be informed that dyeing behaviour of any high tenacity yarn is critical.</w:t>
      </w:r>
    </w:p>
    <w:p w:rsidR="00D714E9" w:rsidRDefault="00D714E9">
      <w:pPr>
        <w:tabs>
          <w:tab w:val="left" w:pos="2160"/>
          <w:tab w:val="right" w:pos="9360"/>
        </w:tabs>
        <w:jc w:val="both"/>
        <w:rPr>
          <w:rFonts w:ascii="Frutiger 45 Light" w:hAnsi="Frutiger 45 Light"/>
          <w:sz w:val="22"/>
          <w:lang w:val="en-GB"/>
        </w:rPr>
      </w:pPr>
    </w:p>
    <w:sectPr w:rsidR="00D714E9">
      <w:headerReference w:type="default" r:id="rId7"/>
      <w:footerReference w:type="first" r:id="rId8"/>
      <w:footnotePr>
        <w:numRestart w:val="eachSect"/>
      </w:footnotePr>
      <w:pgSz w:w="11907" w:h="16840"/>
      <w:pgMar w:top="1134" w:right="851" w:bottom="1418" w:left="1418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E9" w:rsidRDefault="000766EA">
      <w:r>
        <w:separator/>
      </w:r>
    </w:p>
  </w:endnote>
  <w:endnote w:type="continuationSeparator" w:id="0">
    <w:p w:rsidR="00D714E9" w:rsidRDefault="000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E9" w:rsidRDefault="000766EA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 w:rsidR="008F1E86">
      <w:rPr>
        <w:rFonts w:ascii="Frutiger 45 Light" w:hAnsi="Frutiger 45 Light"/>
        <w:sz w:val="18"/>
      </w:rPr>
      <w:t>dyeability_duty_of_diligence.docx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8F1E86">
      <w:rPr>
        <w:rFonts w:ascii="Frutiger 45 Light" w:hAnsi="Frutiger 45 Light"/>
        <w:noProof/>
        <w:sz w:val="18"/>
      </w:rPr>
      <w:t>27.11.2015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8F1E86">
      <w:rPr>
        <w:rFonts w:ascii="Frutiger 45 Light" w:hAnsi="Frutiger 45 Light"/>
        <w:noProof/>
        <w:vanish/>
        <w:sz w:val="18"/>
      </w:rPr>
      <w:t xml:space="preserve">11:39 </w:t>
    </w:r>
    <w:r>
      <w:rPr>
        <w:rFonts w:ascii="Frutiger 45 Light" w:hAnsi="Frutiger 45 Light"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E9" w:rsidRDefault="000766EA">
      <w:r>
        <w:separator/>
      </w:r>
    </w:p>
  </w:footnote>
  <w:footnote w:type="continuationSeparator" w:id="0">
    <w:p w:rsidR="00D714E9" w:rsidRDefault="0007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4395"/>
      <w:gridCol w:w="1134"/>
      <w:gridCol w:w="3543"/>
    </w:tblGrid>
    <w:tr w:rsidR="00D714E9">
      <w:tc>
        <w:tcPr>
          <w:tcW w:w="5032" w:type="dxa"/>
          <w:gridSpan w:val="2"/>
        </w:tcPr>
        <w:p w:rsidR="00D714E9" w:rsidRDefault="008F1E86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07135" cy="614680"/>
                <wp:effectExtent l="0" t="0" r="0" b="0"/>
                <wp:docPr id="2" name="Bild 2" descr="SWICOFI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ICOFI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14E9" w:rsidRDefault="00D714E9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</w:p>
      </w:tc>
      <w:tc>
        <w:tcPr>
          <w:tcW w:w="1134" w:type="dxa"/>
        </w:tcPr>
        <w:p w:rsidR="00D714E9" w:rsidRDefault="00D714E9">
          <w:pPr>
            <w:rPr>
              <w:rFonts w:ascii="Arial" w:hAnsi="Arial"/>
              <w:sz w:val="28"/>
            </w:rPr>
          </w:pPr>
        </w:p>
      </w:tc>
      <w:tc>
        <w:tcPr>
          <w:tcW w:w="3543" w:type="dxa"/>
          <w:vAlign w:val="center"/>
        </w:tcPr>
        <w:p w:rsidR="00D714E9" w:rsidRDefault="000766EA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 w:val="8"/>
              <w:szCs w:val="54"/>
            </w:rPr>
          </w:pPr>
          <w:r>
            <w:rPr>
              <w:rFonts w:ascii="Frutiger 45 Light" w:hAnsi="Frutiger 45 Light"/>
              <w:i/>
              <w:caps/>
              <w:sz w:val="18"/>
              <w:lang w:val="en-GB"/>
            </w:rPr>
            <w:t>1.8/</w:t>
          </w:r>
          <w:r>
            <w:rPr>
              <w:rFonts w:ascii="Frutiger 45 Light" w:hAnsi="Frutiger 45 Light"/>
              <w:i/>
              <w:caps/>
              <w:sz w:val="18"/>
            </w:rPr>
            <w:fldChar w:fldCharType="begin"/>
          </w:r>
          <w:r>
            <w:rPr>
              <w:rFonts w:ascii="Frutiger 45 Light" w:hAnsi="Frutiger 45 Light"/>
              <w:i/>
              <w:caps/>
              <w:sz w:val="18"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  <w:sz w:val="18"/>
            </w:rPr>
            <w:fldChar w:fldCharType="separate"/>
          </w:r>
          <w:r>
            <w:rPr>
              <w:rFonts w:ascii="Frutiger 45 Light" w:hAnsi="Frutiger 45 Light"/>
              <w:i/>
              <w:caps/>
              <w:noProof/>
              <w:sz w:val="18"/>
              <w:lang w:val="en-GB"/>
            </w:rPr>
            <w:t>2</w:t>
          </w:r>
          <w:r>
            <w:rPr>
              <w:rFonts w:ascii="Frutiger 45 Light" w:hAnsi="Frutiger 45 Light"/>
              <w:i/>
              <w:caps/>
              <w:sz w:val="18"/>
            </w:rPr>
            <w:fldChar w:fldCharType="end"/>
          </w:r>
        </w:p>
        <w:p w:rsidR="00D714E9" w:rsidRDefault="000766EA">
          <w:pPr>
            <w:spacing w:before="100" w:beforeAutospacing="1" w:after="100" w:afterAutospacing="1"/>
            <w:jc w:val="right"/>
            <w:rPr>
              <w:rFonts w:ascii="Arial" w:hAnsi="Arial"/>
              <w:b/>
              <w:i/>
              <w:caps/>
              <w:sz w:val="32"/>
              <w:lang w:val="en-GB"/>
            </w:rPr>
          </w:pPr>
          <w:r>
            <w:rPr>
              <w:rStyle w:val="Fett"/>
              <w:rFonts w:ascii="Frutiger 45 Light" w:hAnsi="Frutiger 45 Light"/>
              <w:i/>
              <w:iCs/>
              <w:color w:val="008080"/>
              <w:sz w:val="32"/>
              <w:szCs w:val="54"/>
            </w:rPr>
            <w:t>PASSION</w:t>
          </w:r>
          <w:r>
            <w:rPr>
              <w:rFonts w:ascii="Frutiger 87ExtraBlackCn" w:hAnsi="Frutiger 87ExtraBlackCn"/>
              <w:b/>
              <w:bCs/>
              <w:i/>
              <w:iCs/>
              <w:color w:val="009999"/>
              <w:sz w:val="32"/>
              <w:szCs w:val="54"/>
            </w:rPr>
            <w:t xml:space="preserve"> </w:t>
          </w:r>
          <w:r>
            <w:rPr>
              <w:rStyle w:val="Fett"/>
              <w:rFonts w:ascii="Frutiger 55 Roman" w:hAnsi="Frutiger 55 Roman"/>
              <w:i/>
              <w:iCs/>
              <w:color w:val="008080"/>
              <w:sz w:val="32"/>
              <w:szCs w:val="54"/>
            </w:rPr>
            <w:t>FOR</w:t>
          </w:r>
          <w:r>
            <w:rPr>
              <w:rFonts w:ascii="Frutiger 87ExtraBlackCn" w:hAnsi="Frutiger 87ExtraBlackCn"/>
              <w:b/>
              <w:bCs/>
              <w:i/>
              <w:iCs/>
              <w:color w:val="008080"/>
              <w:sz w:val="32"/>
              <w:szCs w:val="54"/>
            </w:rPr>
            <w:t xml:space="preserve"> </w:t>
          </w:r>
          <w:r>
            <w:rPr>
              <w:rFonts w:ascii="Frutiger 45 Light" w:eastAsia="Arial" w:hAnsi="Frutiger 45 Light"/>
              <w:i/>
              <w:iCs/>
              <w:color w:val="FF0000"/>
              <w:sz w:val="32"/>
              <w:szCs w:val="54"/>
            </w:rPr>
            <w:t>SUCCESS</w:t>
          </w:r>
          <w:r>
            <w:rPr>
              <w:rStyle w:val="Fett"/>
              <w:rFonts w:ascii="Frutiger 45 Light" w:hAnsi="Frutiger 45 Light"/>
              <w:i/>
              <w:iCs/>
              <w:color w:val="008080"/>
              <w:sz w:val="16"/>
            </w:rPr>
            <w:t xml:space="preserve"> </w:t>
          </w:r>
        </w:p>
      </w:tc>
    </w:tr>
    <w:tr w:rsidR="00D714E9">
      <w:tc>
        <w:tcPr>
          <w:tcW w:w="637" w:type="dxa"/>
        </w:tcPr>
        <w:p w:rsidR="00D714E9" w:rsidRDefault="00D714E9">
          <w:pPr>
            <w:pStyle w:val="Kopfzeile"/>
            <w:rPr>
              <w:rFonts w:ascii="Frutiger 45" w:hAnsi="Frutiger 45"/>
              <w:i/>
              <w:lang w:val="en-GB"/>
            </w:rPr>
          </w:pPr>
        </w:p>
      </w:tc>
      <w:tc>
        <w:tcPr>
          <w:tcW w:w="9072" w:type="dxa"/>
          <w:gridSpan w:val="3"/>
        </w:tcPr>
        <w:p w:rsidR="00D714E9" w:rsidRDefault="000766EA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 xml:space="preserve"> Swicofil AG</w:t>
          </w:r>
        </w:p>
        <w:p w:rsidR="00D714E9" w:rsidRDefault="000766EA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  <w:sz w:val="14"/>
            </w:rPr>
            <w:t xml:space="preserve"> </w:t>
          </w: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D714E9" w:rsidRDefault="00D714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A"/>
    <w:rsid w:val="000766EA"/>
    <w:rsid w:val="008F1E86"/>
    <w:rsid w:val="00D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3283213-A451-44BF-817F-EAED505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E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E8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Färbeempfehlungen</vt:lpstr>
    </vt:vector>
  </TitlesOfParts>
  <Company>Swicofil AG Textile Services</Company>
  <LinksUpToDate>false</LinksUpToDate>
  <CharactersWithSpaces>2618</CharactersWithSpaces>
  <SharedDoc>false</SharedDoc>
  <HLinks>
    <vt:vector size="12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  <vt:variant>
        <vt:i4>6422569</vt:i4>
      </vt:variant>
      <vt:variant>
        <vt:i4>3647</vt:i4>
      </vt:variant>
      <vt:variant>
        <vt:i4>1026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Färbeempfehlungen</dc:title>
  <dc:subject/>
  <dc:creator>Ricklin Beda</dc:creator>
  <cp:keywords>11 p tirellen</cp:keywords>
  <dc:description/>
  <cp:lastModifiedBy>Beda Ricklin</cp:lastModifiedBy>
  <cp:revision>3</cp:revision>
  <cp:lastPrinted>2015-11-27T10:39:00Z</cp:lastPrinted>
  <dcterms:created xsi:type="dcterms:W3CDTF">2015-03-12T19:32:00Z</dcterms:created>
  <dcterms:modified xsi:type="dcterms:W3CDTF">2015-11-27T10:39:00Z</dcterms:modified>
</cp:coreProperties>
</file>